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right"/>
        <w:rPr/>
      </w:pPr>
      <w:r w:rsidDel="00000000" w:rsidR="00000000" w:rsidRPr="00000000">
        <w:rPr>
          <w:rtl w:val="0"/>
        </w:rPr>
        <w:t xml:space="preserve">Wrocław, 17 kwietnia 2024 r.</w:t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jozq8vttveh8" w:id="0"/>
      <w:bookmarkEnd w:id="0"/>
      <w:r w:rsidDel="00000000" w:rsidR="00000000" w:rsidRPr="00000000">
        <w:rPr>
          <w:rtl w:val="0"/>
        </w:rPr>
        <w:t xml:space="preserve">Polacy chcą pracować na swoim, a firmom jest to na rękę. CVeasy.pl bierze rynek freelancingu pod lupę</w:t>
      </w:r>
    </w:p>
    <w:p w:rsidR="00000000" w:rsidDel="00000000" w:rsidP="00000000" w:rsidRDefault="00000000" w:rsidRPr="00000000" w14:paraId="00000003">
      <w:pPr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Samozatrudnieni stanowią blisko 19% wszystkich pracujących Polaków. Węższa grupa wolnych strzelców realizujących projekty na zlecenie różnych firm obejmuje 330 tys. osób, wśród których dominują 26-35-latkowie z dużych miast. To tylko niektóre z informacji, jakie płyną </w:t>
      </w:r>
      <w:r w:rsidDel="00000000" w:rsidR="00000000" w:rsidRPr="00000000">
        <w:rPr>
          <w:b w:val="1"/>
          <w:rtl w:val="0"/>
        </w:rPr>
        <w:t xml:space="preserve">z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nowej</w:t>
        </w:r>
      </w:hyperlink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 analizy</w:t>
        </w:r>
      </w:hyperlink>
      <w:r w:rsidDel="00000000" w:rsidR="00000000" w:rsidRPr="00000000">
        <w:rPr>
          <w:b w:val="1"/>
          <w:rtl w:val="0"/>
        </w:rPr>
        <w:t xml:space="preserve"> serwisu CVeasy.pl poświęconej branży freelancerskiej w Polsce.</w:t>
      </w:r>
    </w:p>
    <w:p w:rsidR="00000000" w:rsidDel="00000000" w:rsidP="00000000" w:rsidRDefault="00000000" w:rsidRPr="00000000" w14:paraId="00000004">
      <w:pPr>
        <w:spacing w:after="200" w:lineRule="auto"/>
        <w:rPr/>
      </w:pPr>
      <w:r w:rsidDel="00000000" w:rsidR="00000000" w:rsidRPr="00000000">
        <w:rPr>
          <w:rtl w:val="0"/>
        </w:rPr>
        <w:t xml:space="preserve">Twórcy platformy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CVeasy.pl</w:t>
        </w:r>
      </w:hyperlink>
      <w:r w:rsidDel="00000000" w:rsidR="00000000" w:rsidRPr="00000000">
        <w:rPr>
          <w:rtl w:val="0"/>
        </w:rPr>
        <w:t xml:space="preserve"> zestawili dane z różnych źródeł, aby uzyskać aktualny obraz rynku pracy niezależnej w naszym kraju. Kompleksowa analiza dostępnych raportów i statystyk przyniosła wnioski, które mają ułatwić świadomy wybór takiej ścieżki zawodowej osobom chcącym samodzielnie decydować o swoim czasie pracy i zarobkach.</w:t>
      </w:r>
    </w:p>
    <w:p w:rsidR="00000000" w:rsidDel="00000000" w:rsidP="00000000" w:rsidRDefault="00000000" w:rsidRPr="00000000" w14:paraId="00000005">
      <w:pPr>
        <w:pStyle w:val="Heading2"/>
        <w:spacing w:after="200" w:lineRule="auto"/>
        <w:rPr/>
      </w:pPr>
      <w:bookmarkStart w:colFirst="0" w:colLast="0" w:name="_s2dgmmkz3thj" w:id="1"/>
      <w:bookmarkEnd w:id="1"/>
      <w:r w:rsidDel="00000000" w:rsidR="00000000" w:rsidRPr="00000000">
        <w:rPr>
          <w:rtl w:val="0"/>
        </w:rPr>
        <w:t xml:space="preserve">Komu opłaca się freelancing?</w:t>
      </w:r>
    </w:p>
    <w:p w:rsidR="00000000" w:rsidDel="00000000" w:rsidP="00000000" w:rsidRDefault="00000000" w:rsidRPr="00000000" w14:paraId="00000006">
      <w:pPr>
        <w:spacing w:after="200" w:lineRule="auto"/>
        <w:rPr/>
      </w:pPr>
      <w:r w:rsidDel="00000000" w:rsidR="00000000" w:rsidRPr="00000000">
        <w:rPr>
          <w:rtl w:val="0"/>
        </w:rPr>
        <w:t xml:space="preserve">Dane Upwork wskazują, że większość firm w Polsce (</w:t>
      </w:r>
      <w:r w:rsidDel="00000000" w:rsidR="00000000" w:rsidRPr="00000000">
        <w:rPr>
          <w:b w:val="1"/>
          <w:rtl w:val="0"/>
        </w:rPr>
        <w:t xml:space="preserve">62%</w:t>
      </w:r>
      <w:r w:rsidDel="00000000" w:rsidR="00000000" w:rsidRPr="00000000">
        <w:rPr>
          <w:rtl w:val="0"/>
        </w:rPr>
        <w:t xml:space="preserve">) korzysta już z usług freelancerów. Outsourcing zadań pozwala zaoszczędzić na kosztach związanych z tradycyjnym zatrudnieniem i skraca czas rekrutacji. Nic więc dziwnego, że zgodnie z raportem Hays Poland większość firm planujących rekrutacje w 2024 r. zamierza utrzymać (</w:t>
      </w:r>
      <w:r w:rsidDel="00000000" w:rsidR="00000000" w:rsidRPr="00000000">
        <w:rPr>
          <w:b w:val="1"/>
          <w:rtl w:val="0"/>
        </w:rPr>
        <w:t xml:space="preserve">52%</w:t>
      </w:r>
      <w:r w:rsidDel="00000000" w:rsidR="00000000" w:rsidRPr="00000000">
        <w:rPr>
          <w:rtl w:val="0"/>
        </w:rPr>
        <w:t xml:space="preserve">) lub nawet zwiększyć (</w:t>
      </w:r>
      <w:r w:rsidDel="00000000" w:rsidR="00000000" w:rsidRPr="00000000">
        <w:rPr>
          <w:b w:val="1"/>
          <w:rtl w:val="0"/>
        </w:rPr>
        <w:t xml:space="preserve">35%</w:t>
      </w:r>
      <w:r w:rsidDel="00000000" w:rsidR="00000000" w:rsidRPr="00000000">
        <w:rPr>
          <w:rtl w:val="0"/>
        </w:rPr>
        <w:t xml:space="preserve">) liczbę pracowników zewnętrznych i tymczasowych w porównaniu do ub.r.</w:t>
      </w:r>
    </w:p>
    <w:p w:rsidR="00000000" w:rsidDel="00000000" w:rsidP="00000000" w:rsidRDefault="00000000" w:rsidRPr="00000000" w14:paraId="00000007">
      <w:pPr>
        <w:spacing w:after="200" w:lineRule="auto"/>
        <w:rPr/>
      </w:pPr>
      <w:r w:rsidDel="00000000" w:rsidR="00000000" w:rsidRPr="00000000">
        <w:rPr>
          <w:rtl w:val="0"/>
        </w:rPr>
        <w:t xml:space="preserve">Mimo braku stałego dochodu i płatnego urlopu większość wolnych strzelców (</w:t>
      </w:r>
      <w:r w:rsidDel="00000000" w:rsidR="00000000" w:rsidRPr="00000000">
        <w:rPr>
          <w:b w:val="1"/>
          <w:rtl w:val="0"/>
        </w:rPr>
        <w:t xml:space="preserve">84%</w:t>
      </w:r>
      <w:r w:rsidDel="00000000" w:rsidR="00000000" w:rsidRPr="00000000">
        <w:rPr>
          <w:rtl w:val="0"/>
        </w:rPr>
        <w:t xml:space="preserve">) czuje się zadowolonych ze swojej ścieżki kariery. Badanie </w:t>
      </w:r>
      <w:r w:rsidDel="00000000" w:rsidR="00000000" w:rsidRPr="00000000">
        <w:rPr>
          <w:rtl w:val="0"/>
        </w:rPr>
        <w:t xml:space="preserve">Freelancermap</w:t>
      </w:r>
      <w:r w:rsidDel="00000000" w:rsidR="00000000" w:rsidRPr="00000000">
        <w:rPr>
          <w:rtl w:val="0"/>
        </w:rPr>
        <w:t xml:space="preserve"> dowodzi, że freelancing wybierany jest głównie ze względu na pragnienie niezależności i chęć bycia swoim własnym szefem. Drugą w kolejności motywacją jest szansa posiadania wyższych zarobków, a trzecią – elastyczne godziny pracy.</w:t>
      </w:r>
    </w:p>
    <w:p w:rsidR="00000000" w:rsidDel="00000000" w:rsidP="00000000" w:rsidRDefault="00000000" w:rsidRPr="00000000" w14:paraId="00000008">
      <w:pPr>
        <w:spacing w:after="200" w:lineRule="auto"/>
        <w:rPr>
          <w:b w:val="1"/>
        </w:rPr>
      </w:pP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i w:val="1"/>
          <w:rtl w:val="0"/>
        </w:rPr>
        <w:t xml:space="preserve">Dla pracodawcy stałe utrzymywanie wysoko wykwalifikowanych pracowników jest często zbyt drogie i nieefektywne. Natomiast dla specjalistów ograniczenia wynikające z pracy na etat często zmniejszają efektywność wykorzystania własnych zasobów oraz zaburzają możliwość elastycznego dostosowywania aktywności zawodowej do preferencji życiowych (czas i miejsce pracy, jej natężenie, przerwy w pracy)</w:t>
      </w:r>
      <w:r w:rsidDel="00000000" w:rsidR="00000000" w:rsidRPr="00000000">
        <w:rPr>
          <w:rtl w:val="0"/>
        </w:rPr>
        <w:t xml:space="preserve"> – wyjaśnia ekspert rynku pracy </w:t>
      </w:r>
      <w:r w:rsidDel="00000000" w:rsidR="00000000" w:rsidRPr="00000000">
        <w:rPr>
          <w:b w:val="1"/>
          <w:rtl w:val="0"/>
        </w:rPr>
        <w:t xml:space="preserve">dr inż. Artur Gajdos z Uniwersytetu Łódzkiego.</w:t>
      </w:r>
    </w:p>
    <w:p w:rsidR="00000000" w:rsidDel="00000000" w:rsidP="00000000" w:rsidRDefault="00000000" w:rsidRPr="00000000" w14:paraId="00000009">
      <w:pPr>
        <w:pStyle w:val="Heading2"/>
        <w:spacing w:after="200" w:lineRule="auto"/>
        <w:rPr/>
      </w:pPr>
      <w:bookmarkStart w:colFirst="0" w:colLast="0" w:name="_lod84abavb81" w:id="2"/>
      <w:bookmarkEnd w:id="2"/>
      <w:r w:rsidDel="00000000" w:rsidR="00000000" w:rsidRPr="00000000">
        <w:rPr>
          <w:rtl w:val="0"/>
        </w:rPr>
        <w:t xml:space="preserve">Najpierw etat, później faktura</w:t>
      </w:r>
    </w:p>
    <w:p w:rsidR="00000000" w:rsidDel="00000000" w:rsidP="00000000" w:rsidRDefault="00000000" w:rsidRPr="00000000" w14:paraId="0000000A">
      <w:pPr>
        <w:spacing w:after="200" w:lineRule="auto"/>
        <w:rPr/>
      </w:pPr>
      <w:r w:rsidDel="00000000" w:rsidR="00000000" w:rsidRPr="00000000">
        <w:rPr>
          <w:rtl w:val="0"/>
        </w:rPr>
        <w:t xml:space="preserve">Większość, bo prawie </w:t>
      </w:r>
      <w:r w:rsidDel="00000000" w:rsidR="00000000" w:rsidRPr="00000000">
        <w:rPr>
          <w:b w:val="1"/>
          <w:rtl w:val="0"/>
        </w:rPr>
        <w:t xml:space="preserve">8 na 10 wolnych strzelców w Polsce zaczynało od etatu</w:t>
      </w:r>
      <w:r w:rsidDel="00000000" w:rsidR="00000000" w:rsidRPr="00000000">
        <w:rPr>
          <w:rtl w:val="0"/>
        </w:rPr>
        <w:t xml:space="preserve">. Do tej pory jednak tylko jedna czwarta utrzymuje się wyłącznie z freelancingu. Połowa łączy realizację projektów dla klientów na własną rękę ze stałym zatrudnieniem. Z raportu Useme wynika też, że wolnymi strzelcami równie często zostają kobiety, co mężczyźni.</w:t>
      </w:r>
    </w:p>
    <w:p w:rsidR="00000000" w:rsidDel="00000000" w:rsidP="00000000" w:rsidRDefault="00000000" w:rsidRPr="00000000" w14:paraId="0000000B">
      <w:pPr>
        <w:spacing w:after="200" w:lineRule="auto"/>
        <w:rPr/>
      </w:pPr>
      <w:r w:rsidDel="00000000" w:rsidR="00000000" w:rsidRPr="00000000">
        <w:rPr>
          <w:rtl w:val="0"/>
        </w:rPr>
        <w:t xml:space="preserve">Choć liczba osób pracujących na kontraktach wzrosła o</w:t>
      </w:r>
      <w:r w:rsidDel="00000000" w:rsidR="00000000" w:rsidRPr="00000000">
        <w:rPr>
          <w:b w:val="1"/>
          <w:rtl w:val="0"/>
        </w:rPr>
        <w:t xml:space="preserve"> 75% </w:t>
      </w:r>
      <w:r w:rsidDel="00000000" w:rsidR="00000000" w:rsidRPr="00000000">
        <w:rPr>
          <w:rtl w:val="0"/>
        </w:rPr>
        <w:t xml:space="preserve">w ciągu ostatnich 2 lat, nadal preferuje się zakładanie własnej działalności gospodarczej. Prowadzenie jednoosobowego biznesu jest wybierane niemal dwa razy częściej niż świadczenie usług na podstawie umowy zlecenia lub umowy o dzieło. Rośnie przy tym popularność platform pośredniczących, które pozwalają wystawiać faktury za zrealizowane projekty osobom niebędącym przedsiębiorcami.</w:t>
      </w:r>
    </w:p>
    <w:p w:rsidR="00000000" w:rsidDel="00000000" w:rsidP="00000000" w:rsidRDefault="00000000" w:rsidRPr="00000000" w14:paraId="0000000C">
      <w:pPr>
        <w:pStyle w:val="Heading2"/>
        <w:spacing w:after="200" w:lineRule="auto"/>
        <w:rPr/>
      </w:pPr>
      <w:bookmarkStart w:colFirst="0" w:colLast="0" w:name="_s31gswobenle" w:id="3"/>
      <w:bookmarkEnd w:id="3"/>
      <w:r w:rsidDel="00000000" w:rsidR="00000000" w:rsidRPr="00000000">
        <w:rPr>
          <w:rtl w:val="0"/>
        </w:rPr>
        <w:t xml:space="preserve">Tych błędów warto unikać</w:t>
      </w:r>
    </w:p>
    <w:p w:rsidR="00000000" w:rsidDel="00000000" w:rsidP="00000000" w:rsidRDefault="00000000" w:rsidRPr="00000000" w14:paraId="0000000D">
      <w:pPr>
        <w:spacing w:after="200" w:lineRule="auto"/>
        <w:rPr/>
      </w:pPr>
      <w:r w:rsidDel="00000000" w:rsidR="00000000" w:rsidRPr="00000000">
        <w:rPr>
          <w:rtl w:val="0"/>
        </w:rPr>
        <w:t xml:space="preserve">Ankieta </w:t>
      </w:r>
      <w:r w:rsidDel="00000000" w:rsidR="00000000" w:rsidRPr="00000000">
        <w:rPr>
          <w:rtl w:val="0"/>
        </w:rPr>
        <w:t xml:space="preserve">Freelancermap</w:t>
      </w:r>
      <w:r w:rsidDel="00000000" w:rsidR="00000000" w:rsidRPr="00000000">
        <w:rPr>
          <w:rtl w:val="0"/>
        </w:rPr>
        <w:t xml:space="preserve"> wykazała, że nowicjusze często popełniają trzy kluczowe błędy: </w:t>
      </w:r>
      <w:r w:rsidDel="00000000" w:rsidR="00000000" w:rsidRPr="00000000">
        <w:rPr>
          <w:b w:val="1"/>
          <w:rtl w:val="0"/>
        </w:rPr>
        <w:t xml:space="preserve">oferują zbyt niskie stawki godzinowe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nie doszacowują</w:t>
      </w:r>
      <w:r w:rsidDel="00000000" w:rsidR="00000000" w:rsidRPr="00000000">
        <w:rPr>
          <w:b w:val="1"/>
          <w:rtl w:val="0"/>
        </w:rPr>
        <w:t xml:space="preserve"> czasu potrzebnego na realizację projektów </w:t>
      </w:r>
      <w:r w:rsidDel="00000000" w:rsidR="00000000" w:rsidRPr="00000000">
        <w:rPr>
          <w:rtl w:val="0"/>
        </w:rPr>
        <w:t xml:space="preserve">oraz </w:t>
      </w:r>
      <w:r w:rsidDel="00000000" w:rsidR="00000000" w:rsidRPr="00000000">
        <w:rPr>
          <w:b w:val="1"/>
          <w:rtl w:val="0"/>
        </w:rPr>
        <w:t xml:space="preserve">zaniedbują odpoczynek</w:t>
      </w:r>
      <w:r w:rsidDel="00000000" w:rsidR="00000000" w:rsidRPr="00000000">
        <w:rPr>
          <w:rtl w:val="0"/>
        </w:rPr>
        <w:t xml:space="preserve">, korzystając ze zbyt małej liczby dni wolnych. Prowadzi to do nadmiernego obciążenia pracą i niskich zarobków.</w:t>
      </w:r>
    </w:p>
    <w:p w:rsidR="00000000" w:rsidDel="00000000" w:rsidP="00000000" w:rsidRDefault="00000000" w:rsidRPr="00000000" w14:paraId="0000000E">
      <w:pPr>
        <w:spacing w:after="200" w:lineRule="auto"/>
        <w:rPr/>
      </w:pPr>
      <w:r w:rsidDel="00000000" w:rsidR="00000000" w:rsidRPr="00000000">
        <w:rPr>
          <w:rtl w:val="0"/>
        </w:rPr>
        <w:t xml:space="preserve">Przed przejściem na swoje warto zdobyć wiedzę dotyczącą budowania marki osobistej i pozyskiwania klientów w danej branży. Jak najlepiej przygotować się do pracy jako wolny strzelec?</w:t>
      </w:r>
    </w:p>
    <w:p w:rsidR="00000000" w:rsidDel="00000000" w:rsidP="00000000" w:rsidRDefault="00000000" w:rsidRPr="00000000" w14:paraId="0000000F">
      <w:pPr>
        <w:spacing w:after="200" w:lineRule="auto"/>
        <w:rPr/>
      </w:pP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i w:val="1"/>
          <w:rtl w:val="0"/>
        </w:rPr>
        <w:t xml:space="preserve">Opracuj freelancerskie CV, zaktualizuj swój profil na LinkedIn i rozważ utworzenie profilu kontrahenta na platformach specjalizujących się w pracy niezależnej lub kontraktowej. Możesz też zwiększyć swoją widoczność online, blogując na LinkedIn, osobistej stronie internetowej lub portalach związanych z docelową branżą, a także publikując filmy w swoich profesjonalnych kanałach mediów społecznościowych </w:t>
      </w:r>
      <w:r w:rsidDel="00000000" w:rsidR="00000000" w:rsidRPr="00000000">
        <w:rPr>
          <w:rtl w:val="0"/>
        </w:rPr>
        <w:t xml:space="preserve">– podpowiada </w:t>
      </w:r>
      <w:r w:rsidDel="00000000" w:rsidR="00000000" w:rsidRPr="00000000">
        <w:rPr>
          <w:b w:val="1"/>
          <w:rtl w:val="0"/>
        </w:rPr>
        <w:t xml:space="preserve">Amanda Augustine z </w:t>
      </w:r>
      <w:r w:rsidDel="00000000" w:rsidR="00000000" w:rsidRPr="00000000">
        <w:rPr>
          <w:b w:val="1"/>
          <w:rtl w:val="0"/>
        </w:rPr>
        <w:t xml:space="preserve">CVeasy.pl</w:t>
      </w:r>
      <w:r w:rsidDel="00000000" w:rsidR="00000000" w:rsidRPr="00000000">
        <w:rPr>
          <w:rtl w:val="0"/>
        </w:rPr>
        <w:t xml:space="preserve">, platformy oferującej darmowe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szablony CV</w:t>
        </w:r>
      </w:hyperlink>
      <w:r w:rsidDel="00000000" w:rsidR="00000000" w:rsidRPr="00000000">
        <w:rPr>
          <w:rtl w:val="0"/>
        </w:rPr>
        <w:t xml:space="preserve"> i bezpłatne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szablony listów motywacyjnych</w:t>
        </w:r>
      </w:hyperlink>
      <w:r w:rsidDel="00000000" w:rsidR="00000000" w:rsidRPr="00000000">
        <w:rPr>
          <w:rtl w:val="0"/>
        </w:rPr>
        <w:t xml:space="preserve">, z których korzystają również freelancerzy.</w:t>
      </w:r>
    </w:p>
    <w:p w:rsidR="00000000" w:rsidDel="00000000" w:rsidP="00000000" w:rsidRDefault="00000000" w:rsidRPr="00000000" w14:paraId="00000010">
      <w:pPr>
        <w:spacing w:after="200" w:lineRule="auto"/>
        <w:rPr/>
      </w:pPr>
      <w:r w:rsidDel="00000000" w:rsidR="00000000" w:rsidRPr="00000000">
        <w:rPr>
          <w:b w:val="1"/>
          <w:rtl w:val="0"/>
        </w:rPr>
        <w:t xml:space="preserve">Więcej na temat rynku freelancingu w Polsce można przeczytać w publikacji na blogu CVeasy.pl.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 dla mediów:</w:t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  <w:t xml:space="preserve">Agata Piechota</w:t>
      </w:r>
    </w:p>
    <w:p w:rsidR="00000000" w:rsidDel="00000000" w:rsidP="00000000" w:rsidRDefault="00000000" w:rsidRPr="00000000" w14:paraId="00000014">
      <w:pPr>
        <w:spacing w:after="0" w:lineRule="auto"/>
        <w:rPr/>
      </w:pPr>
      <w:r w:rsidDel="00000000" w:rsidR="00000000" w:rsidRPr="00000000">
        <w:rPr>
          <w:rtl w:val="0"/>
        </w:rPr>
        <w:t xml:space="preserve">tel.: +48 516 366 852</w:t>
      </w:r>
    </w:p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rtl w:val="0"/>
        </w:rPr>
        <w:t xml:space="preserve">e-mail: agata@elephate.com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cveasy.pl/szablony-listow-motywacyjnych" TargetMode="Externa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veasy.pl/szablony-cv" TargetMode="External"/><Relationship Id="rId5" Type="http://schemas.openxmlformats.org/officeDocument/2006/relationships/styles" Target="styles.xml"/><Relationship Id="rId6" Type="http://schemas.openxmlformats.org/officeDocument/2006/relationships/hyperlink" Target="https://cveasy.pl/blog/najnowsze-dane-dotyczace-freelancingu" TargetMode="External"/><Relationship Id="rId7" Type="http://schemas.openxmlformats.org/officeDocument/2006/relationships/hyperlink" Target="https://cveasy.pl/blog/najnowsze-dane-dotyczace-freelancingu" TargetMode="External"/><Relationship Id="rId8" Type="http://schemas.openxmlformats.org/officeDocument/2006/relationships/hyperlink" Target="http://cveas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